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64" w:rsidRDefault="0000510E" w:rsidP="00DC1E64">
      <w:r>
        <w:t xml:space="preserve"> DİN GÖREVLİLERİMİZİN </w:t>
      </w:r>
      <w:bookmarkStart w:id="0" w:name="_GoBack"/>
      <w:bookmarkEnd w:id="0"/>
      <w:r w:rsidR="00DC1E64">
        <w:t xml:space="preserve"> DİKKATİNE!</w:t>
      </w:r>
    </w:p>
    <w:p w:rsidR="007F7223" w:rsidRDefault="00DC1E64" w:rsidP="00DC1E64">
      <w:r>
        <w:t xml:space="preserve">Bilindiği gibi salgın sürecinde alınan tedbirler kapsamında cami ve mescitlerimizde cemaatle ibadete ara verilmişti. Bu süreçte milletimizin dini ve manevi duygularını güçlendirmek amacıyla cami ve mescitlerimizde yatsı ezanından önce salâ verilmesi, ezanı müteakip ise Başkanlığımızca gönderilen dua metninin okunması istenmişti. Bu itibarla cami ve mescitlerde cemaatle ibadete tekrar başlanmasıyla birlikte Perşembe gününü Cuma’ya </w:t>
      </w:r>
      <w:proofErr w:type="gramStart"/>
      <w:r>
        <w:t>bağlayan  gece</w:t>
      </w:r>
      <w:proofErr w:type="gramEnd"/>
      <w:r>
        <w:t xml:space="preserve"> yatsı ezanından önce salâ okunmaya devam edilecektir. Ezan sonrasında minarelerden okunan dua namaza müteakip cami içinde okunacaktır.</w:t>
      </w:r>
    </w:p>
    <w:sectPr w:rsidR="007F7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46"/>
    <w:rsid w:val="0000510E"/>
    <w:rsid w:val="007F7223"/>
    <w:rsid w:val="00DC1E64"/>
    <w:rsid w:val="00DE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2020-07-08T12:48:00Z</dcterms:created>
  <dcterms:modified xsi:type="dcterms:W3CDTF">2020-07-08T12:51:00Z</dcterms:modified>
</cp:coreProperties>
</file>